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D6" w:rsidRDefault="007178D6"/>
    <w:p w:rsidR="00DE496B" w:rsidRPr="00DE496B" w:rsidRDefault="00DE496B" w:rsidP="00DE496B">
      <w:pPr>
        <w:spacing w:after="0" w:line="280" w:lineRule="exact"/>
        <w:ind w:left="1416" w:right="3196" w:firstLine="708"/>
        <w:jc w:val="center"/>
        <w:rPr>
          <w:rFonts w:ascii="Arial" w:eastAsia="Arial" w:hAnsi="Arial" w:cs="Arial"/>
          <w:b/>
          <w:color w:val="000000"/>
          <w:sz w:val="26"/>
          <w:szCs w:val="26"/>
          <w:u w:val="single"/>
          <w:lang w:val="en-US"/>
        </w:rPr>
      </w:pPr>
      <w:r w:rsidRPr="00DE496B">
        <w:rPr>
          <w:rFonts w:ascii="Arial" w:eastAsia="Arial" w:hAnsi="Arial" w:cs="Arial"/>
          <w:b/>
          <w:color w:val="000000"/>
          <w:position w:val="-1"/>
          <w:sz w:val="26"/>
          <w:szCs w:val="26"/>
          <w:u w:val="single"/>
          <w:lang w:val="en-US"/>
        </w:rPr>
        <w:t>COMUNICADO</w:t>
      </w:r>
      <w:r w:rsidRPr="00DE496B">
        <w:rPr>
          <w:rFonts w:ascii="Arial" w:eastAsia="Arial" w:hAnsi="Arial" w:cs="Arial"/>
          <w:b/>
          <w:color w:val="000000"/>
          <w:spacing w:val="6"/>
          <w:position w:val="-1"/>
          <w:sz w:val="26"/>
          <w:szCs w:val="26"/>
          <w:u w:val="single"/>
          <w:lang w:val="en-US"/>
        </w:rPr>
        <w:t xml:space="preserve"> </w:t>
      </w:r>
      <w:r w:rsidRPr="00DE496B">
        <w:rPr>
          <w:rFonts w:ascii="Arial" w:eastAsia="Arial" w:hAnsi="Arial" w:cs="Arial"/>
          <w:b/>
          <w:color w:val="000000"/>
          <w:position w:val="-1"/>
          <w:sz w:val="26"/>
          <w:szCs w:val="26"/>
          <w:u w:val="single"/>
          <w:lang w:val="en-US"/>
        </w:rPr>
        <w:t>Nro.</w:t>
      </w:r>
      <w:r w:rsidRPr="00DE496B">
        <w:rPr>
          <w:rFonts w:ascii="Arial" w:eastAsia="Arial" w:hAnsi="Arial" w:cs="Arial"/>
          <w:b/>
          <w:color w:val="000000"/>
          <w:spacing w:val="18"/>
          <w:position w:val="-1"/>
          <w:sz w:val="26"/>
          <w:szCs w:val="26"/>
          <w:u w:val="single"/>
          <w:lang w:val="en-US"/>
        </w:rPr>
        <w:t xml:space="preserve"> </w:t>
      </w:r>
      <w:r w:rsidRPr="00DE496B">
        <w:rPr>
          <w:rFonts w:ascii="Arial" w:eastAsia="Arial" w:hAnsi="Arial" w:cs="Arial"/>
          <w:b/>
          <w:color w:val="000000"/>
          <w:w w:val="99"/>
          <w:position w:val="-1"/>
          <w:sz w:val="26"/>
          <w:szCs w:val="26"/>
          <w:u w:val="single"/>
          <w:lang w:val="en-US"/>
        </w:rPr>
        <w:t>01</w:t>
      </w:r>
    </w:p>
    <w:p w:rsidR="00DE496B" w:rsidRPr="00DE496B" w:rsidRDefault="00DE496B" w:rsidP="00DE496B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DE496B" w:rsidRPr="00DE496B" w:rsidRDefault="00DE496B" w:rsidP="00DE496B">
      <w:pPr>
        <w:spacing w:before="32" w:after="0" w:line="276" w:lineRule="auto"/>
        <w:ind w:right="204"/>
        <w:jc w:val="both"/>
        <w:rPr>
          <w:rFonts w:ascii="Arial" w:eastAsia="Arial" w:hAnsi="Arial" w:cs="Arial"/>
          <w:color w:val="111412"/>
          <w:sz w:val="24"/>
          <w:szCs w:val="24"/>
        </w:rPr>
      </w:pPr>
      <w:r w:rsidRPr="00DE496B">
        <w:rPr>
          <w:rFonts w:ascii="Arial" w:eastAsia="Arial" w:hAnsi="Arial" w:cs="Arial"/>
          <w:color w:val="111412"/>
          <w:sz w:val="24"/>
          <w:szCs w:val="24"/>
        </w:rPr>
        <w:t>La</w:t>
      </w:r>
      <w:r w:rsidRPr="00DE496B">
        <w:rPr>
          <w:rFonts w:ascii="Arial" w:eastAsia="Arial" w:hAnsi="Arial" w:cs="Arial"/>
          <w:color w:val="111412"/>
          <w:spacing w:val="17"/>
          <w:sz w:val="24"/>
          <w:szCs w:val="24"/>
        </w:rPr>
        <w:t xml:space="preserve"> </w:t>
      </w:r>
      <w:r w:rsidRPr="00DE496B">
        <w:rPr>
          <w:rFonts w:ascii="Arial" w:eastAsia="Arial" w:hAnsi="Arial" w:cs="Arial"/>
          <w:color w:val="111412"/>
          <w:sz w:val="24"/>
          <w:szCs w:val="24"/>
        </w:rPr>
        <w:t>UGEL</w:t>
      </w:r>
      <w:r w:rsidRPr="00DE496B">
        <w:rPr>
          <w:rFonts w:ascii="Arial" w:eastAsia="Arial" w:hAnsi="Arial" w:cs="Arial"/>
          <w:color w:val="111412"/>
          <w:spacing w:val="25"/>
          <w:sz w:val="24"/>
          <w:szCs w:val="24"/>
        </w:rPr>
        <w:t xml:space="preserve"> </w:t>
      </w:r>
      <w:r w:rsidRPr="00DE496B">
        <w:rPr>
          <w:rFonts w:ascii="Arial" w:eastAsia="Arial" w:hAnsi="Arial" w:cs="Arial"/>
          <w:color w:val="111412"/>
          <w:sz w:val="24"/>
          <w:szCs w:val="24"/>
        </w:rPr>
        <w:t>Puno</w:t>
      </w:r>
      <w:r w:rsidRPr="00DE496B">
        <w:rPr>
          <w:rFonts w:ascii="Arial" w:eastAsia="Arial" w:hAnsi="Arial" w:cs="Arial"/>
          <w:color w:val="111412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111412"/>
          <w:sz w:val="24"/>
          <w:szCs w:val="24"/>
        </w:rPr>
        <w:t xml:space="preserve">comunica  </w:t>
      </w:r>
      <w:r w:rsidRPr="00DE496B">
        <w:rPr>
          <w:rFonts w:ascii="Arial" w:eastAsia="Arial" w:hAnsi="Arial" w:cs="Arial"/>
          <w:color w:val="111412"/>
          <w:sz w:val="24"/>
          <w:szCs w:val="24"/>
        </w:rPr>
        <w:t xml:space="preserve">frente </w:t>
      </w:r>
      <w:r>
        <w:rPr>
          <w:rFonts w:ascii="Arial" w:eastAsia="Arial" w:hAnsi="Arial" w:cs="Arial"/>
          <w:color w:val="111412"/>
          <w:sz w:val="24"/>
          <w:szCs w:val="24"/>
        </w:rPr>
        <w:t xml:space="preserve">a las  inundaciones y afectaciones que provoco las lluvias y granizadas del día de ayer hace </w:t>
      </w:r>
      <w:r w:rsidRPr="00DE496B">
        <w:rPr>
          <w:rFonts w:ascii="Arial" w:eastAsia="Arial" w:hAnsi="Arial" w:cs="Arial"/>
          <w:color w:val="111412"/>
          <w:sz w:val="24"/>
          <w:szCs w:val="24"/>
        </w:rPr>
        <w:t>conocer las siguientes recomendaciones:</w:t>
      </w:r>
    </w:p>
    <w:p w:rsidR="00DE496B" w:rsidRPr="00DE496B" w:rsidRDefault="00DE496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color w:val="111412"/>
          <w:sz w:val="24"/>
          <w:szCs w:val="24"/>
        </w:rPr>
      </w:pPr>
      <w:r w:rsidRPr="00DE496B">
        <w:rPr>
          <w:rFonts w:ascii="Arial" w:eastAsia="Arial" w:hAnsi="Arial" w:cs="Arial"/>
          <w:color w:val="111412"/>
          <w:sz w:val="24"/>
          <w:szCs w:val="24"/>
        </w:rPr>
        <w:t>Que los Directores mediante los EMED (Espacio De Monitoreo d</w:t>
      </w:r>
      <w:r>
        <w:rPr>
          <w:rFonts w:ascii="Arial" w:eastAsia="Arial" w:hAnsi="Arial" w:cs="Arial"/>
          <w:color w:val="111412"/>
          <w:sz w:val="24"/>
          <w:szCs w:val="24"/>
        </w:rPr>
        <w:t>e Emergencias y</w:t>
      </w:r>
      <w:r w:rsidRPr="00DE496B">
        <w:rPr>
          <w:rFonts w:ascii="Arial" w:eastAsia="Arial" w:hAnsi="Arial" w:cs="Arial"/>
          <w:color w:val="111412"/>
          <w:sz w:val="24"/>
          <w:szCs w:val="24"/>
        </w:rPr>
        <w:t xml:space="preserve"> Desastres), estarán en estado de alerta permanente de los comunicados y avisos, para las acciones inmediatas en resguardo de  los materiales educativos de la Institución Educativa.</w:t>
      </w:r>
    </w:p>
    <w:p w:rsidR="00E028AB" w:rsidRDefault="00E028A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Directores deberán activar sus EMED con un acta de activación.</w:t>
      </w:r>
      <w:bookmarkStart w:id="0" w:name="_GoBack"/>
      <w:bookmarkEnd w:id="0"/>
    </w:p>
    <w:p w:rsidR="00DE496B" w:rsidRPr="00DE496B" w:rsidRDefault="00DE496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496B">
        <w:rPr>
          <w:rFonts w:ascii="Arial" w:eastAsia="Arial" w:hAnsi="Arial" w:cs="Arial"/>
          <w:sz w:val="24"/>
          <w:szCs w:val="24"/>
        </w:rPr>
        <w:t>Deberán realizar el reporte a la instancia inmediata en la Ficha EDAN, para mantener informado el proceso de evolución de la emergencia</w:t>
      </w:r>
      <w:r>
        <w:rPr>
          <w:rFonts w:ascii="Arial" w:eastAsia="Arial" w:hAnsi="Arial" w:cs="Arial"/>
          <w:sz w:val="24"/>
          <w:szCs w:val="24"/>
        </w:rPr>
        <w:t xml:space="preserve"> a la UGEL y al municipio con firma y sello del director y anexar fotografías.</w:t>
      </w:r>
    </w:p>
    <w:p w:rsidR="00DE496B" w:rsidRPr="00DE496B" w:rsidRDefault="00DE496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496B">
        <w:rPr>
          <w:rFonts w:ascii="Arial" w:eastAsia="Arial" w:hAnsi="Arial" w:cs="Arial"/>
          <w:sz w:val="24"/>
          <w:szCs w:val="24"/>
        </w:rPr>
        <w:t>Se realizarán acciones de limpieza  en la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Pr="00DE496B">
        <w:rPr>
          <w:rFonts w:ascii="Arial" w:eastAsia="Arial" w:hAnsi="Arial" w:cs="Arial"/>
          <w:sz w:val="24"/>
          <w:szCs w:val="24"/>
        </w:rPr>
        <w:t xml:space="preserve"> IIEE., con mucha precaución.</w:t>
      </w:r>
    </w:p>
    <w:p w:rsidR="00DE496B" w:rsidRPr="00DE496B" w:rsidRDefault="00DE496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496B">
        <w:rPr>
          <w:rFonts w:ascii="Arial" w:eastAsia="Arial" w:hAnsi="Arial" w:cs="Arial"/>
          <w:sz w:val="24"/>
          <w:szCs w:val="24"/>
        </w:rPr>
        <w:t>El EMED, de la UGEL Puno se declara en actividad permanente.</w:t>
      </w:r>
    </w:p>
    <w:p w:rsidR="00DE496B" w:rsidRPr="00DE496B" w:rsidRDefault="00DE496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496B">
        <w:rPr>
          <w:rFonts w:ascii="Arial" w:eastAsia="Arial" w:hAnsi="Arial" w:cs="Arial"/>
          <w:sz w:val="24"/>
          <w:szCs w:val="24"/>
        </w:rPr>
        <w:t>La UGEL Puno participará de las reuniones convocadas por las autoridades locales y regionales.</w:t>
      </w:r>
    </w:p>
    <w:p w:rsidR="00DE496B" w:rsidRPr="00DE496B" w:rsidRDefault="00DE496B" w:rsidP="00DE496B">
      <w:pPr>
        <w:numPr>
          <w:ilvl w:val="0"/>
          <w:numId w:val="1"/>
        </w:numPr>
        <w:spacing w:before="32" w:after="0" w:line="276" w:lineRule="auto"/>
        <w:ind w:right="20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496B">
        <w:rPr>
          <w:rFonts w:ascii="Arial" w:eastAsia="Arial" w:hAnsi="Arial" w:cs="Arial"/>
          <w:sz w:val="24"/>
          <w:szCs w:val="24"/>
        </w:rPr>
        <w:t>La UGEL Puno realizará monitoreo permanente de las instituciones educativas afectadas.</w:t>
      </w:r>
    </w:p>
    <w:p w:rsidR="00DE496B" w:rsidRPr="00DE496B" w:rsidRDefault="00DE496B" w:rsidP="00DE496B">
      <w:pPr>
        <w:spacing w:before="32" w:after="0" w:line="276" w:lineRule="auto"/>
        <w:ind w:left="720" w:right="20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E496B" w:rsidRPr="00DE496B" w:rsidRDefault="00DE496B" w:rsidP="00DE496B">
      <w:pPr>
        <w:spacing w:before="32" w:after="0" w:line="276" w:lineRule="auto"/>
        <w:ind w:left="720" w:right="20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E496B" w:rsidRPr="00DE496B" w:rsidRDefault="00DE496B" w:rsidP="00DE496B">
      <w:pPr>
        <w:spacing w:before="32" w:after="0" w:line="276" w:lineRule="auto"/>
        <w:ind w:left="720" w:right="204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DE496B">
        <w:rPr>
          <w:rFonts w:ascii="Arial" w:eastAsia="Arial" w:hAnsi="Arial" w:cs="Arial"/>
          <w:sz w:val="24"/>
          <w:szCs w:val="24"/>
        </w:rPr>
        <w:t>Puno, 1</w:t>
      </w:r>
      <w:r>
        <w:rPr>
          <w:rFonts w:ascii="Arial" w:eastAsia="Arial" w:hAnsi="Arial" w:cs="Arial"/>
          <w:sz w:val="24"/>
          <w:szCs w:val="24"/>
        </w:rPr>
        <w:t>4 de Febrero de 2020</w:t>
      </w:r>
      <w:r w:rsidRPr="00DE496B">
        <w:rPr>
          <w:rFonts w:ascii="Arial" w:eastAsia="Arial" w:hAnsi="Arial" w:cs="Arial"/>
          <w:sz w:val="24"/>
          <w:szCs w:val="24"/>
        </w:rPr>
        <w:t>.</w:t>
      </w:r>
    </w:p>
    <w:p w:rsidR="00DE496B" w:rsidRDefault="00DE496B"/>
    <w:sectPr w:rsidR="00DE49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0791"/>
    <w:multiLevelType w:val="hybridMultilevel"/>
    <w:tmpl w:val="348C6A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7"/>
    <w:rsid w:val="00364EB7"/>
    <w:rsid w:val="007178D6"/>
    <w:rsid w:val="00DE496B"/>
    <w:rsid w:val="00E0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D238A-8D74-4927-95AD-5C324B3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envy</dc:creator>
  <cp:keywords/>
  <dc:description/>
  <cp:lastModifiedBy>HP envy</cp:lastModifiedBy>
  <cp:revision>3</cp:revision>
  <dcterms:created xsi:type="dcterms:W3CDTF">2020-02-14T16:39:00Z</dcterms:created>
  <dcterms:modified xsi:type="dcterms:W3CDTF">2020-02-14T16:47:00Z</dcterms:modified>
</cp:coreProperties>
</file>